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E6" w:rsidRDefault="005366E6" w:rsidP="00FA3631">
      <w:pPr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5366E6" w:rsidRPr="009C4726" w:rsidRDefault="005366E6" w:rsidP="00CE5B1D">
      <w:pPr>
        <w:ind w:firstLine="0"/>
        <w:jc w:val="center"/>
        <w:rPr>
          <w:b/>
        </w:rPr>
      </w:pPr>
      <w:r>
        <w:rPr>
          <w:b/>
        </w:rPr>
        <w:t>обращений граждан, направленных в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</w:r>
      <w:proofErr w:type="spellStart"/>
      <w:r>
        <w:rPr>
          <w:b/>
        </w:rPr>
        <w:t>Хабаровскстат</w:t>
      </w:r>
      <w:proofErr w:type="spellEnd"/>
      <w:r>
        <w:rPr>
          <w:b/>
        </w:rPr>
        <w:t xml:space="preserve">) в  </w:t>
      </w:r>
      <w:r w:rsidRPr="00764ED2">
        <w:rPr>
          <w:b/>
        </w:rPr>
        <w:t>201</w:t>
      </w:r>
      <w:r w:rsidRPr="00AF4B28">
        <w:rPr>
          <w:b/>
        </w:rPr>
        <w:t>7</w:t>
      </w:r>
      <w:r>
        <w:rPr>
          <w:b/>
        </w:rPr>
        <w:t xml:space="preserve"> году</w:t>
      </w:r>
    </w:p>
    <w:p w:rsidR="005366E6" w:rsidRDefault="005366E6" w:rsidP="00FA3631">
      <w:pPr>
        <w:spacing w:line="288" w:lineRule="auto"/>
      </w:pPr>
    </w:p>
    <w:p w:rsidR="005366E6" w:rsidRDefault="005366E6" w:rsidP="00FA3631">
      <w:r>
        <w:t xml:space="preserve">В </w:t>
      </w:r>
      <w:proofErr w:type="spellStart"/>
      <w:r>
        <w:t>Хабаровскстат</w:t>
      </w:r>
      <w:proofErr w:type="spellEnd"/>
      <w:r>
        <w:t xml:space="preserve"> в  2017 году поступило 31 письменное обращение граждан (далее – обращений). </w:t>
      </w:r>
    </w:p>
    <w:p w:rsidR="005366E6" w:rsidRDefault="005366E6" w:rsidP="00FA3631"/>
    <w:p w:rsidR="005366E6" w:rsidRDefault="005366E6" w:rsidP="00FA3631">
      <w:r>
        <w:t>По периодам года поступило:</w:t>
      </w:r>
    </w:p>
    <w:p w:rsidR="005366E6" w:rsidRDefault="005366E6" w:rsidP="00FA3631">
      <w:r>
        <w:rPr>
          <w:lang w:val="en-US"/>
        </w:rPr>
        <w:t>I</w:t>
      </w:r>
      <w:r>
        <w:t xml:space="preserve"> квартал года – </w:t>
      </w:r>
      <w:r w:rsidRPr="005654F8">
        <w:rPr>
          <w:b/>
        </w:rPr>
        <w:t xml:space="preserve">11 </w:t>
      </w:r>
      <w:r>
        <w:t>(35</w:t>
      </w:r>
      <w:proofErr w:type="gramStart"/>
      <w:r>
        <w:t>,5</w:t>
      </w:r>
      <w:proofErr w:type="gramEnd"/>
      <w:r>
        <w:t>%);</w:t>
      </w:r>
    </w:p>
    <w:p w:rsidR="005366E6" w:rsidRDefault="005366E6" w:rsidP="00FA3631">
      <w:r>
        <w:rPr>
          <w:lang w:val="en-US"/>
        </w:rPr>
        <w:t>II</w:t>
      </w:r>
      <w:r>
        <w:t xml:space="preserve"> квартал года – </w:t>
      </w:r>
      <w:r w:rsidRPr="005654F8">
        <w:rPr>
          <w:b/>
        </w:rPr>
        <w:t>0</w:t>
      </w:r>
      <w:r>
        <w:t xml:space="preserve"> (0</w:t>
      </w:r>
      <w:proofErr w:type="gramStart"/>
      <w:r>
        <w:t>,0</w:t>
      </w:r>
      <w:proofErr w:type="gramEnd"/>
      <w:r>
        <w:t>%);</w:t>
      </w:r>
    </w:p>
    <w:p w:rsidR="005366E6" w:rsidRDefault="005366E6" w:rsidP="00FA3631">
      <w:r>
        <w:rPr>
          <w:lang w:val="en-US"/>
        </w:rPr>
        <w:t>III</w:t>
      </w:r>
      <w:r>
        <w:t xml:space="preserve"> квартал года – </w:t>
      </w:r>
      <w:r w:rsidRPr="005654F8">
        <w:rPr>
          <w:b/>
        </w:rPr>
        <w:t>5</w:t>
      </w:r>
      <w:r>
        <w:t xml:space="preserve"> (16</w:t>
      </w:r>
      <w:proofErr w:type="gramStart"/>
      <w:r>
        <w:t>,1</w:t>
      </w:r>
      <w:proofErr w:type="gramEnd"/>
      <w:r>
        <w:t>%);</w:t>
      </w:r>
    </w:p>
    <w:p w:rsidR="005366E6" w:rsidRDefault="005366E6" w:rsidP="00FA3631">
      <w:r>
        <w:rPr>
          <w:lang w:val="en-US"/>
        </w:rPr>
        <w:t>IV</w:t>
      </w:r>
      <w:r>
        <w:t xml:space="preserve"> квартал года – </w:t>
      </w:r>
      <w:r w:rsidRPr="005654F8">
        <w:rPr>
          <w:b/>
        </w:rPr>
        <w:t>15</w:t>
      </w:r>
      <w:r>
        <w:t xml:space="preserve"> (48,4%)</w:t>
      </w:r>
      <w:r w:rsidR="00320616">
        <w:t>.</w:t>
      </w:r>
      <w:bookmarkStart w:id="0" w:name="_GoBack"/>
      <w:bookmarkEnd w:id="0"/>
    </w:p>
    <w:p w:rsidR="005366E6" w:rsidRDefault="005366E6" w:rsidP="00FA3631"/>
    <w:p w:rsidR="005366E6" w:rsidRDefault="005366E6" w:rsidP="00FA3631">
      <w:r>
        <w:t>Количество поступивших обращений по типу обращения:</w:t>
      </w:r>
    </w:p>
    <w:p w:rsidR="005366E6" w:rsidRDefault="005366E6" w:rsidP="00FA3631">
      <w:r>
        <w:t xml:space="preserve">заявления – </w:t>
      </w:r>
      <w:r w:rsidRPr="005654F8">
        <w:rPr>
          <w:b/>
        </w:rPr>
        <w:t>6</w:t>
      </w:r>
      <w:r>
        <w:rPr>
          <w:b/>
        </w:rPr>
        <w:t xml:space="preserve"> </w:t>
      </w:r>
      <w:r w:rsidRPr="00945081">
        <w:t>(19,3%)</w:t>
      </w:r>
      <w:r>
        <w:t>;</w:t>
      </w:r>
    </w:p>
    <w:p w:rsidR="005366E6" w:rsidRDefault="005366E6" w:rsidP="00FA3631">
      <w:r>
        <w:t xml:space="preserve">запросы о предоставлении официальной статистической информации и данных годовой бухгалтерской (финансовой) отчетности – </w:t>
      </w:r>
      <w:r w:rsidRPr="00FA3631">
        <w:rPr>
          <w:b/>
        </w:rPr>
        <w:t>25</w:t>
      </w:r>
      <w:r>
        <w:t xml:space="preserve"> (80,6%);</w:t>
      </w:r>
    </w:p>
    <w:p w:rsidR="005366E6" w:rsidRDefault="005366E6" w:rsidP="00FA3631">
      <w:r>
        <w:t>жалобы – 0. Предложения не поступали.</w:t>
      </w:r>
    </w:p>
    <w:p w:rsidR="005366E6" w:rsidRDefault="005366E6" w:rsidP="00FA3631"/>
    <w:p w:rsidR="005366E6" w:rsidRDefault="005366E6" w:rsidP="00FA3631">
      <w:r>
        <w:t>Каналы поступления обращений:</w:t>
      </w:r>
    </w:p>
    <w:p w:rsidR="005366E6" w:rsidRDefault="005366E6" w:rsidP="00FA3631">
      <w:r>
        <w:t>1. По источнику поступления:</w:t>
      </w:r>
    </w:p>
    <w:p w:rsidR="005366E6" w:rsidRDefault="005366E6" w:rsidP="00FA3631">
      <w:r>
        <w:t xml:space="preserve">от граждан – </w:t>
      </w:r>
      <w:r w:rsidRPr="00FA3631">
        <w:rPr>
          <w:b/>
        </w:rPr>
        <w:t>31</w:t>
      </w:r>
      <w:r>
        <w:t xml:space="preserve"> (100%)</w:t>
      </w:r>
      <w:r w:rsidR="00320616">
        <w:t>.</w:t>
      </w:r>
      <w:r>
        <w:t xml:space="preserve">  </w:t>
      </w:r>
    </w:p>
    <w:p w:rsidR="005366E6" w:rsidRDefault="005366E6" w:rsidP="00FA3631"/>
    <w:p w:rsidR="005366E6" w:rsidRDefault="005366E6" w:rsidP="00FA3631">
      <w:r>
        <w:t>2. По типу доставки:</w:t>
      </w:r>
    </w:p>
    <w:p w:rsidR="005366E6" w:rsidRDefault="005366E6" w:rsidP="00FA3631">
      <w:r>
        <w:t xml:space="preserve">почтой России – </w:t>
      </w:r>
      <w:r w:rsidRPr="005654F8">
        <w:rPr>
          <w:b/>
        </w:rPr>
        <w:t>1</w:t>
      </w:r>
      <w:r>
        <w:rPr>
          <w:b/>
        </w:rPr>
        <w:t xml:space="preserve"> </w:t>
      </w:r>
      <w:r w:rsidRPr="008A31E9">
        <w:t>(3,2%)</w:t>
      </w:r>
      <w:r>
        <w:t>;</w:t>
      </w:r>
    </w:p>
    <w:p w:rsidR="005366E6" w:rsidRDefault="005366E6" w:rsidP="00FA3631">
      <w:r>
        <w:t xml:space="preserve">по сети Интернет (электронной почтой) – </w:t>
      </w:r>
      <w:r w:rsidRPr="001575AF">
        <w:rPr>
          <w:b/>
        </w:rPr>
        <w:t>1</w:t>
      </w:r>
      <w:r>
        <w:rPr>
          <w:b/>
        </w:rPr>
        <w:t xml:space="preserve">3 </w:t>
      </w:r>
      <w:r w:rsidRPr="008A31E9">
        <w:t>(41,9%)</w:t>
      </w:r>
      <w:r>
        <w:t>;</w:t>
      </w:r>
    </w:p>
    <w:p w:rsidR="005366E6" w:rsidRDefault="005366E6" w:rsidP="00FA3631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– </w:t>
      </w:r>
      <w:r w:rsidRPr="005654F8">
        <w:rPr>
          <w:b/>
        </w:rPr>
        <w:t>17</w:t>
      </w:r>
      <w:r>
        <w:rPr>
          <w:b/>
        </w:rPr>
        <w:t xml:space="preserve"> </w:t>
      </w:r>
      <w:r w:rsidRPr="008A31E9">
        <w:t>(54,8%)</w:t>
      </w:r>
      <w:r w:rsidR="00320616">
        <w:t>.</w:t>
      </w:r>
    </w:p>
    <w:p w:rsidR="005366E6" w:rsidRDefault="005366E6" w:rsidP="00FA3631"/>
    <w:p w:rsidR="005366E6" w:rsidRDefault="005366E6" w:rsidP="00FA3631">
      <w:r>
        <w:t>В 2017 году рассмотрено 31 обращение граждан. На все обращения даны ответы по существу поставленных в них вопросов.</w:t>
      </w:r>
    </w:p>
    <w:p w:rsidR="005366E6" w:rsidRDefault="005366E6" w:rsidP="00FA3631">
      <w:r>
        <w:t xml:space="preserve">По результатам рассмотрения обращений граждан </w:t>
      </w:r>
      <w:proofErr w:type="spellStart"/>
      <w:r>
        <w:t>Хабаровскстатом</w:t>
      </w:r>
      <w:proofErr w:type="spellEnd"/>
      <w:r>
        <w:t xml:space="preserve"> в 2017 году дан 31 ответ, из них в электронной форме - </w:t>
      </w:r>
      <w:r w:rsidRPr="00FA3631">
        <w:rPr>
          <w:b/>
        </w:rPr>
        <w:t xml:space="preserve">5 </w:t>
      </w:r>
      <w:r>
        <w:t>(16,1%).</w:t>
      </w:r>
    </w:p>
    <w:p w:rsidR="005366E6" w:rsidRDefault="005366E6" w:rsidP="00FA3631">
      <w:r>
        <w:t>Все обращения рассмотрены в установленные законодательством Российской Федерации сроки.</w:t>
      </w:r>
    </w:p>
    <w:p w:rsidR="005366E6" w:rsidRDefault="005366E6" w:rsidP="00FA3631"/>
    <w:p w:rsidR="005366E6" w:rsidRDefault="005366E6" w:rsidP="00FA3631">
      <w:r>
        <w:t>По характеру принятых по результатам рассмотрения обращений граждан вынесены решения:</w:t>
      </w:r>
    </w:p>
    <w:p w:rsidR="005366E6" w:rsidRDefault="005366E6" w:rsidP="00FA3631">
      <w:r>
        <w:t xml:space="preserve">«дан ответ автору» - </w:t>
      </w:r>
      <w:r w:rsidRPr="007A7D6A">
        <w:rPr>
          <w:b/>
        </w:rPr>
        <w:t>31</w:t>
      </w:r>
      <w:r>
        <w:rPr>
          <w:b/>
        </w:rPr>
        <w:t xml:space="preserve"> </w:t>
      </w:r>
      <w:r w:rsidRPr="007A0FD4">
        <w:t>(100%)</w:t>
      </w:r>
      <w:r>
        <w:t>;</w:t>
      </w:r>
    </w:p>
    <w:p w:rsidR="005366E6" w:rsidRDefault="005366E6" w:rsidP="00FA3631">
      <w:r>
        <w:t xml:space="preserve">"не поддержано" – </w:t>
      </w:r>
      <w:r w:rsidRPr="00FA3631">
        <w:rPr>
          <w:b/>
        </w:rPr>
        <w:t>0</w:t>
      </w:r>
      <w:r w:rsidR="00320616">
        <w:t>.</w:t>
      </w:r>
    </w:p>
    <w:p w:rsidR="005366E6" w:rsidRDefault="005366E6" w:rsidP="00FA3631"/>
    <w:p w:rsidR="005366E6" w:rsidRDefault="005366E6" w:rsidP="00FA3631">
      <w:r>
        <w:t>По должностному лицу, подписавшему ответ:</w:t>
      </w:r>
    </w:p>
    <w:p w:rsidR="005366E6" w:rsidRDefault="005366E6" w:rsidP="0095151E">
      <w:r>
        <w:t xml:space="preserve">за подписью руководителя </w:t>
      </w:r>
      <w:proofErr w:type="spellStart"/>
      <w:r>
        <w:t>Хабаровскстата</w:t>
      </w:r>
      <w:proofErr w:type="spellEnd"/>
      <w:r>
        <w:t xml:space="preserve"> – </w:t>
      </w:r>
      <w:r w:rsidRPr="007A7D6A">
        <w:rPr>
          <w:b/>
        </w:rPr>
        <w:t>4</w:t>
      </w:r>
      <w:r>
        <w:rPr>
          <w:b/>
        </w:rPr>
        <w:t xml:space="preserve"> </w:t>
      </w:r>
      <w:r w:rsidRPr="007A0FD4">
        <w:t>(12,9%)</w:t>
      </w:r>
      <w:r>
        <w:t>;</w:t>
      </w:r>
    </w:p>
    <w:p w:rsidR="005366E6" w:rsidRDefault="005366E6" w:rsidP="0095151E">
      <w:r>
        <w:t xml:space="preserve">за подписью заместителя руководителя </w:t>
      </w:r>
      <w:proofErr w:type="spellStart"/>
      <w:r>
        <w:t>Хабаровскстата</w:t>
      </w:r>
      <w:proofErr w:type="spellEnd"/>
      <w:r>
        <w:t xml:space="preserve"> – </w:t>
      </w:r>
      <w:r w:rsidRPr="007D3A2E">
        <w:rPr>
          <w:b/>
        </w:rPr>
        <w:t>27</w:t>
      </w:r>
      <w:r>
        <w:rPr>
          <w:b/>
        </w:rPr>
        <w:t xml:space="preserve"> </w:t>
      </w:r>
      <w:r w:rsidRPr="007A0FD4">
        <w:t>(87,1%)</w:t>
      </w:r>
      <w:r>
        <w:t>.</w:t>
      </w:r>
    </w:p>
    <w:p w:rsidR="005366E6" w:rsidRDefault="005366E6" w:rsidP="0095151E"/>
    <w:p w:rsidR="005366E6" w:rsidRDefault="005366E6" w:rsidP="0095151E">
      <w:r>
        <w:t>По количество поступивших обращений по территориальному признаку:</w:t>
      </w:r>
    </w:p>
    <w:p w:rsidR="005366E6" w:rsidRDefault="005366E6" w:rsidP="0095151E">
      <w:r>
        <w:t xml:space="preserve">Хабаровский край  – </w:t>
      </w:r>
      <w:r w:rsidRPr="009524F5">
        <w:rPr>
          <w:b/>
        </w:rPr>
        <w:t>13</w:t>
      </w:r>
      <w:r>
        <w:rPr>
          <w:b/>
        </w:rPr>
        <w:t xml:space="preserve"> </w:t>
      </w:r>
      <w:r w:rsidRPr="008A31E9">
        <w:t>(41,9%);</w:t>
      </w:r>
    </w:p>
    <w:p w:rsidR="005366E6" w:rsidRDefault="005366E6" w:rsidP="0095151E">
      <w:r>
        <w:t xml:space="preserve">Еврейская автономна область – </w:t>
      </w:r>
      <w:r w:rsidRPr="009524F5">
        <w:rPr>
          <w:b/>
        </w:rPr>
        <w:t>4</w:t>
      </w:r>
      <w:r>
        <w:rPr>
          <w:b/>
        </w:rPr>
        <w:t xml:space="preserve"> </w:t>
      </w:r>
      <w:r w:rsidRPr="008A31E9">
        <w:t>(12,9%);</w:t>
      </w:r>
    </w:p>
    <w:p w:rsidR="005366E6" w:rsidRPr="008A31E9" w:rsidRDefault="005366E6" w:rsidP="0095151E">
      <w:r>
        <w:t xml:space="preserve">Магаданская область – </w:t>
      </w:r>
      <w:r w:rsidRPr="009524F5">
        <w:rPr>
          <w:b/>
        </w:rPr>
        <w:t>5</w:t>
      </w:r>
      <w:r>
        <w:rPr>
          <w:b/>
        </w:rPr>
        <w:t xml:space="preserve"> </w:t>
      </w:r>
      <w:r w:rsidRPr="008A31E9">
        <w:t>(16,1%);</w:t>
      </w:r>
    </w:p>
    <w:p w:rsidR="005366E6" w:rsidRDefault="005366E6" w:rsidP="0095151E">
      <w:r>
        <w:t xml:space="preserve">Чукотский автономный округ – </w:t>
      </w:r>
      <w:r w:rsidRPr="009524F5">
        <w:rPr>
          <w:b/>
        </w:rPr>
        <w:t>9</w:t>
      </w:r>
      <w:r>
        <w:rPr>
          <w:b/>
        </w:rPr>
        <w:t xml:space="preserve"> </w:t>
      </w:r>
      <w:r w:rsidRPr="008A31E9">
        <w:t>(29,1%).</w:t>
      </w:r>
    </w:p>
    <w:p w:rsidR="005366E6" w:rsidRDefault="005366E6" w:rsidP="00FA3631"/>
    <w:p w:rsidR="005366E6" w:rsidRDefault="005366E6" w:rsidP="00FA3631">
      <w:r>
        <w:t>В 2017 году не поступало обращений на действие либо бездействие должностных лиц территориального органа, повлекшее нарушение прав, свобод и законных интересов граждан.</w:t>
      </w:r>
    </w:p>
    <w:p w:rsidR="005366E6" w:rsidRDefault="005366E6" w:rsidP="005654F8">
      <w:pPr>
        <w:pStyle w:val="Default"/>
        <w:ind w:firstLine="709"/>
        <w:jc w:val="both"/>
        <w:rPr>
          <w:sz w:val="28"/>
          <w:szCs w:val="28"/>
        </w:rPr>
      </w:pPr>
    </w:p>
    <w:p w:rsidR="005366E6" w:rsidRPr="00E16547" w:rsidRDefault="005366E6" w:rsidP="005654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Федеральной службы государственной статистики:</w:t>
      </w:r>
    </w:p>
    <w:p w:rsidR="005366E6" w:rsidRDefault="005366E6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5366E6" w:rsidRPr="00103349" w:rsidTr="0053265B">
        <w:trPr>
          <w:cantSplit/>
          <w:tblHeader/>
        </w:trPr>
        <w:tc>
          <w:tcPr>
            <w:tcW w:w="2552" w:type="dxa"/>
            <w:vMerge w:val="restart"/>
            <w:vAlign w:val="center"/>
          </w:tcPr>
          <w:p w:rsidR="005366E6" w:rsidRPr="009947EC" w:rsidRDefault="005366E6" w:rsidP="005326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noWrap/>
            <w:vAlign w:val="center"/>
          </w:tcPr>
          <w:p w:rsidR="005366E6" w:rsidRPr="009947EC" w:rsidRDefault="005366E6" w:rsidP="0053265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5366E6" w:rsidRDefault="005366E6" w:rsidP="0053265B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366E6" w:rsidRPr="00103349" w:rsidTr="0053265B">
        <w:trPr>
          <w:cantSplit/>
          <w:tblHeader/>
        </w:trPr>
        <w:tc>
          <w:tcPr>
            <w:tcW w:w="2552" w:type="dxa"/>
            <w:vMerge/>
            <w:vAlign w:val="center"/>
          </w:tcPr>
          <w:p w:rsidR="005366E6" w:rsidRPr="009947EC" w:rsidRDefault="005366E6" w:rsidP="005326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noWrap/>
            <w:vAlign w:val="center"/>
          </w:tcPr>
          <w:p w:rsidR="005366E6" w:rsidRPr="009947EC" w:rsidRDefault="005366E6" w:rsidP="0053265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66E6" w:rsidRPr="00DC54F3" w:rsidRDefault="005366E6" w:rsidP="0053265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5366E6" w:rsidRPr="00DC54F3" w:rsidRDefault="005366E6" w:rsidP="0053265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5366E6" w:rsidRPr="00DC54F3" w:rsidRDefault="005366E6" w:rsidP="0053265B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5366E6" w:rsidRPr="00103349" w:rsidTr="0053265B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5366E6" w:rsidRPr="00143835" w:rsidRDefault="005366E6" w:rsidP="0053265B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5366E6" w:rsidRPr="002E18CA" w:rsidRDefault="005366E6" w:rsidP="0053265B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FFF00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00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5366E6" w:rsidRPr="00103349" w:rsidTr="0053265B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366E6" w:rsidRPr="00143835" w:rsidRDefault="005366E6" w:rsidP="0053265B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vAlign w:val="center"/>
          </w:tcPr>
          <w:p w:rsidR="005366E6" w:rsidRPr="002E18CA" w:rsidRDefault="005366E6" w:rsidP="0053265B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5366E6" w:rsidRPr="00103349" w:rsidTr="0053265B">
        <w:trPr>
          <w:cantSplit/>
        </w:trPr>
        <w:tc>
          <w:tcPr>
            <w:tcW w:w="2552" w:type="dxa"/>
            <w:noWrap/>
            <w:vAlign w:val="center"/>
          </w:tcPr>
          <w:p w:rsidR="005366E6" w:rsidRPr="00EE4315" w:rsidRDefault="005366E6" w:rsidP="005326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vAlign w:val="center"/>
          </w:tcPr>
          <w:p w:rsidR="005366E6" w:rsidRPr="002E18CA" w:rsidRDefault="005366E6" w:rsidP="005326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366E6" w:rsidRPr="00103349" w:rsidTr="0053265B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366E6" w:rsidRPr="00EE4315" w:rsidRDefault="005366E6" w:rsidP="005326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vAlign w:val="center"/>
          </w:tcPr>
          <w:p w:rsidR="005366E6" w:rsidRPr="002E18CA" w:rsidRDefault="005366E6" w:rsidP="0053265B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5366E6" w:rsidRPr="00103349" w:rsidTr="0053265B">
        <w:trPr>
          <w:cantSplit/>
        </w:trPr>
        <w:tc>
          <w:tcPr>
            <w:tcW w:w="2552" w:type="dxa"/>
            <w:noWrap/>
            <w:vAlign w:val="center"/>
          </w:tcPr>
          <w:p w:rsidR="005366E6" w:rsidRPr="00143835" w:rsidRDefault="005366E6" w:rsidP="0053265B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vAlign w:val="center"/>
          </w:tcPr>
          <w:p w:rsidR="005366E6" w:rsidRPr="002E18CA" w:rsidRDefault="005366E6" w:rsidP="005326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366E6" w:rsidRPr="00103349" w:rsidTr="0053265B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5366E6" w:rsidRPr="00EE4315" w:rsidRDefault="005366E6" w:rsidP="005326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5366E6" w:rsidRPr="002E18CA" w:rsidRDefault="005366E6" w:rsidP="0053265B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99CC00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9CC00"/>
          </w:tcPr>
          <w:p w:rsidR="005366E6" w:rsidRPr="002E18CA" w:rsidRDefault="005366E6" w:rsidP="0053265B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5366E6" w:rsidRPr="00103349" w:rsidTr="0053265B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5366E6" w:rsidRPr="00EE4315" w:rsidRDefault="005366E6" w:rsidP="005326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</w:tcPr>
          <w:p w:rsidR="005366E6" w:rsidRPr="002E18CA" w:rsidRDefault="005366E6" w:rsidP="0053265B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6E6" w:rsidRPr="002E18CA" w:rsidRDefault="005366E6" w:rsidP="0053265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5366E6" w:rsidRPr="00103349" w:rsidTr="0053265B">
        <w:trPr>
          <w:cantSplit/>
        </w:trPr>
        <w:tc>
          <w:tcPr>
            <w:tcW w:w="2552" w:type="dxa"/>
            <w:noWrap/>
            <w:vAlign w:val="center"/>
          </w:tcPr>
          <w:p w:rsidR="005366E6" w:rsidRPr="00EE4315" w:rsidRDefault="005366E6" w:rsidP="0053265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vAlign w:val="center"/>
          </w:tcPr>
          <w:p w:rsidR="005366E6" w:rsidRPr="002E18CA" w:rsidRDefault="005366E6" w:rsidP="0053265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66E6" w:rsidRPr="002E18CA" w:rsidRDefault="005366E6" w:rsidP="0053265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5366E6" w:rsidRDefault="005366E6">
      <w:pPr>
        <w:rPr>
          <w:lang w:val="en-US"/>
        </w:rPr>
      </w:pPr>
    </w:p>
    <w:p w:rsidR="005366E6" w:rsidRDefault="005366E6">
      <w:pPr>
        <w:rPr>
          <w:lang w:val="en-US"/>
        </w:rPr>
      </w:pPr>
    </w:p>
    <w:p w:rsidR="005366E6" w:rsidRDefault="005366E6">
      <w:pPr>
        <w:rPr>
          <w:lang w:val="en-US"/>
        </w:rPr>
      </w:pPr>
    </w:p>
    <w:p w:rsidR="005366E6" w:rsidRDefault="005366E6">
      <w:pPr>
        <w:rPr>
          <w:lang w:val="en-US"/>
        </w:rPr>
      </w:pPr>
    </w:p>
    <w:sectPr w:rsidR="005366E6" w:rsidSect="009947EC">
      <w:headerReference w:type="default" r:id="rId7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E6" w:rsidRDefault="005366E6" w:rsidP="00D80EA5">
      <w:r>
        <w:separator/>
      </w:r>
    </w:p>
  </w:endnote>
  <w:endnote w:type="continuationSeparator" w:id="0">
    <w:p w:rsidR="005366E6" w:rsidRDefault="005366E6" w:rsidP="00D8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E6" w:rsidRDefault="005366E6" w:rsidP="00D80EA5">
      <w:r>
        <w:separator/>
      </w:r>
    </w:p>
  </w:footnote>
  <w:footnote w:type="continuationSeparator" w:id="0">
    <w:p w:rsidR="005366E6" w:rsidRDefault="005366E6" w:rsidP="00D8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E6" w:rsidRDefault="003206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366E6" w:rsidRDefault="00536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4FF"/>
    <w:rsid w:val="00103349"/>
    <w:rsid w:val="001073E2"/>
    <w:rsid w:val="00143835"/>
    <w:rsid w:val="001575AF"/>
    <w:rsid w:val="001E7DD6"/>
    <w:rsid w:val="002B44FF"/>
    <w:rsid w:val="002E18CA"/>
    <w:rsid w:val="00320616"/>
    <w:rsid w:val="004654D8"/>
    <w:rsid w:val="004A75E3"/>
    <w:rsid w:val="0053265B"/>
    <w:rsid w:val="005366E6"/>
    <w:rsid w:val="005654F8"/>
    <w:rsid w:val="005829CB"/>
    <w:rsid w:val="005B5B97"/>
    <w:rsid w:val="00680825"/>
    <w:rsid w:val="006B641D"/>
    <w:rsid w:val="00764ED2"/>
    <w:rsid w:val="007A0FD4"/>
    <w:rsid w:val="007A7D6A"/>
    <w:rsid w:val="007D3A2E"/>
    <w:rsid w:val="008340E9"/>
    <w:rsid w:val="0085290C"/>
    <w:rsid w:val="008A31E9"/>
    <w:rsid w:val="008C695F"/>
    <w:rsid w:val="00945081"/>
    <w:rsid w:val="0095151E"/>
    <w:rsid w:val="009524F5"/>
    <w:rsid w:val="009943F3"/>
    <w:rsid w:val="009947EC"/>
    <w:rsid w:val="009C4726"/>
    <w:rsid w:val="00AF4B28"/>
    <w:rsid w:val="00BE542F"/>
    <w:rsid w:val="00CE0A02"/>
    <w:rsid w:val="00CE5B1D"/>
    <w:rsid w:val="00D52258"/>
    <w:rsid w:val="00D80EA5"/>
    <w:rsid w:val="00DA6917"/>
    <w:rsid w:val="00DC54F3"/>
    <w:rsid w:val="00E16547"/>
    <w:rsid w:val="00EC6299"/>
    <w:rsid w:val="00EE4315"/>
    <w:rsid w:val="00FA3631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F8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54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565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54F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D80EA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80EA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80EA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80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+ Полужирный"/>
    <w:aliases w:val="Интервал 0 pt"/>
    <w:uiPriority w:val="99"/>
    <w:rsid w:val="00D80EA5"/>
    <w:rPr>
      <w:rFonts w:ascii="Times New Roman" w:hAnsi="Times New Roman"/>
      <w:b/>
      <w:color w:val="000000"/>
      <w:spacing w:val="-2"/>
      <w:w w:val="100"/>
      <w:position w:val="0"/>
      <w:sz w:val="25"/>
      <w:u w:val="none"/>
      <w:lang w:val="ru-RU"/>
    </w:rPr>
  </w:style>
  <w:style w:type="paragraph" w:customStyle="1" w:styleId="2">
    <w:name w:val="Основной текст2"/>
    <w:basedOn w:val="a"/>
    <w:uiPriority w:val="99"/>
    <w:rsid w:val="00D80EA5"/>
    <w:pPr>
      <w:widowControl w:val="0"/>
      <w:shd w:val="clear" w:color="auto" w:fill="FFFFFF"/>
      <w:autoSpaceDE/>
      <w:autoSpaceDN/>
      <w:adjustRightInd/>
      <w:spacing w:after="3000" w:line="240" w:lineRule="atLeast"/>
      <w:ind w:firstLine="0"/>
    </w:pPr>
    <w:rPr>
      <w:color w:val="000000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Руслан Алексеевич</dc:creator>
  <cp:keywords/>
  <dc:description/>
  <cp:lastModifiedBy>Песоцкая Анна Владимировна</cp:lastModifiedBy>
  <cp:revision>15</cp:revision>
  <dcterms:created xsi:type="dcterms:W3CDTF">2018-03-01T02:54:00Z</dcterms:created>
  <dcterms:modified xsi:type="dcterms:W3CDTF">2018-03-02T02:26:00Z</dcterms:modified>
</cp:coreProperties>
</file>